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1-(4-amino-1,2,5-oxadiazol-3-yl)-5-{[cyclohexyl(methyl)amino]methyl}-N'-[(E)-(5-methylthiophen-2-yl)methylidene]-1H-1,2,3-triazole-4-carbohydrazide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1-(4-amino-1,2,5-oxadiazol-3-yl)-5-{[cyclohexyl(methyl)amino]methyl}-N'-[(E)-(5-methylthiophen-2-yl)methylidene]-1H-1,2,3-triazole-4-carbohydrazide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C19H25N9O2S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