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N-[4-(benzyloxy)phenyl]-2-{[4-methyl-5-(pyridin-3-yl)-4H-1,2,4-triazol-3-yl]sulfanyl}acetamide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N-[4-(benzyloxy)phenyl]-2-{[4-methyl-5-(pyridin-3-yl)-4H-1,2,4-triazol-3-yl]sulfanyl}acetamide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