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1-(4-methoxyphenyl)-3-(3-methyl-1,1-dioxidotetrahydrothiophen-3-yl)urea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1-(4-methoxyphenyl)-3-(3-methyl-1,1-dioxidotetrahydrothiophen-3-yl)urea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