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2-{[1-(4-chlorophenyl)-1H-pyrazolo[3,4-d]pyrimidin-4-yl]sulfanyl}-N-(4-phenoxyphenyl)acetamide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2-{[1-(4-chlorophenyl)-1H-pyrazolo[3,4-d]pyrimidin-4-yl]sulfanyl}-N-(4-phenoxyphenyl)acetamide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