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STL348396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N-[4-chloro-3-(trifluoromethyl)phenyl]-2-[(1-phenyl-1H-pyrazolo[3,4-d]pyrimidin-4-yl)sulfanyl]acetamide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N-[4-chloro-3-(trifluoromethyl)phenyl]-2-[(1-phenyl-1H-pyrazolo[3,4-d]pyrimidin-4-yl)sulfanyl]acetamide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C20H13ClF3N5OS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STL348396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