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N-(4-chlorophenyl)-2-{[4-(furan-2-ylmethyl)-5-(pyridin-4-yl)-4H-1,2,4-triazol-3-yl]sulfanyl}acetamide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N-(4-chlorophenyl)-2-{[4-(furan-2-ylmethyl)-5-(pyridin-4-yl)-4H-1,2,4-triazol-3-yl]sulfanyl}acetamide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