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1-(4-amino-1,2,5-oxadiazol-3-yl)-5-(3-ethoxyphenyl)-N'-[(E)-(5-methylfuran-2-yl)methylidene]-1H-1,2,3-triazole-4-carbohydrazide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1-(4-amino-1,2,5-oxadiazol-3-yl)-5-(3-ethoxyphenyl)-N'-[(E)-(5-methylfuran-2-yl)methylidene]-1H-1,2,3-triazole-4-carbohydrazide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