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5-(2,4-dimethylphenyl)-2-phenyl-3-(2,3,4-trimethoxyphenyl)dihydro-2H-pyrrolo[3,4-d][1,2]oxazole-4,6(3H,5H)-dione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5-(2,4-dimethylphenyl)-2-phenyl-3-(2,3,4-trimethoxyphenyl)dihydro-2H-pyrrolo[3,4-d][1,2]oxazole-4,6(3H,5H)-dione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