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N-[4-oxo-4-(pyridin-2-ylamino)butyl]-2,3-dihydro-1,4-benzodioxine-2-carboxamide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N-[4-oxo-4-(pyridin-2-ylamino)butyl]-2,3-dihydro-1,4-benzodioxine-2-carboxamide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