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5'-(naphthalen-2-yl)-3'-(propan-2-yl)-3a',6a'-dihydro-2'H,12H-spiro[indolo[2,1-b]quinazoline-6,1'-pyrrolo[3,4-c]pyrrole]-4',6',12(3'H,5'H)-trione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5'-(naphthalen-2-yl)-3'-(propan-2-yl)-3a',6a'-dihydro-2'H,12H-spiro[indolo[2,1-b]quinazoline-6,1'-pyrrolo[3,4-c]pyrrole]-4',6',12(3'H,5'H)-trione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