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(2Z)-2-[4-(4-methylphenyl)-1,3-thiazol-2-yl]-3-(5-methylthiophen-2-yl)prop-2-enenitrile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(2Z)-2-[4-(4-methylphenyl)-1,3-thiazol-2-yl]-3-(5-methylthiophen-2-yl)prop-2-enenitrile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