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STL353085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3-[5-(4-fluorophenyl)-1,2,4-oxadiazol-3-yl]-2-methoxy-6-(3-methoxyphenyl)pyridine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3-[5-(4-fluorophenyl)-1,2,4-oxadiazol-3-yl]-2-methoxy-6-(3-methoxyphenyl)pyridine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STL353085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