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N-(5-chloro-2-hydroxyphenyl)-2-[(1-phenyl-1H-1,2,4-triazol-3-yl)sulfanyl]acetamide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N-(5-chloro-2-hydroxyphenyl)-2-[(1-phenyl-1H-1,2,4-triazol-3-yl)sulfanyl]acetamide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