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(5E)-5-[(4-methoxynaphthalen-1-yl)methylidene]-3-(4-nitrobenzyl)-1,3-thiazolidine-2,4-dione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(5E)-5-[(4-methoxynaphthalen-1-yl)methylidene]-3-(4-nitrobenzyl)-1,3-thiazolidine-2,4-dione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