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(4E)-5-methyl-2-(naphthalen-1-yl)-4-[(phenylamino)methylidene]-2,4-dihydro-3H-pyrazol-3-one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(4E)-5-methyl-2-(naphthalen-1-yl)-4-[(phenylamino)methylidene]-2,4-dihydro-3H-pyrazol-3-one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