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(5Z)-1-(3-methylphenyl)-5-[(2H-tetrazol-5-ylamino)methylidene]pyrimidine-2,4,6(1H,3H,5H)-trione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(5Z)-1-(3-methylphenyl)-5-[(2H-tetrazol-5-ylamino)methylidene]pyrimidine-2,4,6(1H,3H,5H)-trione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