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N'-[(E)-pyridin-4-ylmethylidene]-3-(tricyclo[3.3.1.1~3,7~]dec-1-yl)-1H-pyrazole-5-carbohydrazide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N'-[(E)-pyridin-4-ylmethylidene]-3-(tricyclo[3.3.1.1~3,7~]dec-1-yl)-1H-pyrazole-5-carbohydrazide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