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3-(1,2-dihydroacenaphthylen-5-yl)-N'-[(E)-pyridin-4-ylmethylidene]-1H-pyrazole-5-carbohydrazide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3-(1,2-dihydroacenaphthylen-5-yl)-N'-[(E)-pyridin-4-ylmethylidene]-1H-pyrazole-5-carbohydrazide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STL362014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