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(5E)-5-(4-chloro-3-nitrobenzylidene)-3-(4-methoxybenzyl)-2-thioxo-1,3-thiazolidin-4-one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(5E)-5-(4-chloro-3-nitrobenzylidene)-3-(4-methoxybenzyl)-2-thioxo-1,3-thiazolidin-4-one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C18H13ClN2O4S2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STL364981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