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2-{[5-(1-benzofuran-2-yl)-4-methyl-4H-1,2,4-triazol-3-yl]sulfanyl}-N-(2-fluoro-5-methylphenyl)acetamide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2-{[5-(1-benzofuran-2-yl)-4-methyl-4H-1,2,4-triazol-3-yl]sulfanyl}-N-(2-fluoro-5-methylphenyl)acetamide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C20H17FN4O2S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