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STL365331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2-({2-[1-(3-methoxyphenyl)-2,5-dimethyl-1H-pyrrol-3-yl]-2-oxoethyl}sulfanyl)pyrimidin-4(3H)-one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2-({2-[1-(3-methoxyphenyl)-2,5-dimethyl-1H-pyrrol-3-yl]-2-oxoethyl}sulfanyl)pyrimidin-4(3H)-one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C19H19N3O3S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369.44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STL365331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