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2-[(4-ethyl-5-{[(methylsulfonyl)(phenyl)amino]methyl}-4H-1,2,4-triazol-3-yl)sulfanyl]-N-(naphthalen-1-yl)acetamide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2-[(4-ethyl-5-{[(methylsulfonyl)(phenyl)amino]methyl}-4H-1,2,4-triazol-3-yl)sulfanyl]-N-(naphthalen-1-yl)acetamide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C24H25N5O3S2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495.63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