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2-[(4-ethyl-5-{[(methylsulfonyl)(phenyl)amino]methyl}-4H-1,2,4-triazol-3-yl)sulfanyl]-N-(2-fluoro-5-methylphenyl)acetamide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2-[(4-ethyl-5-{[(methylsulfonyl)(phenyl)amino]methyl}-4H-1,2,4-triazol-3-yl)sulfanyl]-N-(2-fluoro-5-methylphenyl)acetamide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C21H24FN5O3S2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