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3-fluoro-4-methoxy-N-[3-(3-methylpiperidin-1-yl)propyl]benzenesulfonamide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3-fluoro-4-methoxy-N-[3-(3-methylpiperidin-1-yl)propyl]benzenesulfonamide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C16H25FN2O3S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STL366239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