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1-{[3-(morpholin-4-ylsulfonyl)phenyl]carbonyl}piperidine-4-carboxylate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1-{[3-(morpholin-4-ylsulfonyl)phenyl]carbonyl}piperidine-4-carboxylate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