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3-{5-[(E)-2-(2,6-dihydroxy-5-nitropyrimidin-4-yl)ethenyl]furan-2-yl}-4-methylbenzoic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3-{5-[(E)-2-(2,6-dihydroxy-5-nitropyrimidin-4-yl)ethenyl]furan-2-yl}-4-methylbenzoic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