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6-[(E)-2-(2-butoxynaphthalen-1-yl)ethenyl]-5-nitropyrimidine-2,4-diol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6-[(E)-2-(2-butoxynaphthalen-1-yl)ethenyl]-5-nitropyrimidine-2,4-diol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