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2-{4-[(E)-{2-[(5-bromo-2-hydroxyphenyl)carbonyl]hydrazinylidene}methyl]phenoxy}-N-(3,4-dimethylphenyl)acetamide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2-{4-[(E)-{2-[(5-bromo-2-hydroxyphenyl)carbonyl]hydrazinylidene}methyl]phenoxy}-N-(3,4-dimethylphenyl)acetamide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C24H22BrN3O4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