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STL367683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4-ethyl-5-[(8-methyl-3,4-dihydro-2H-1,5-benzodioxepin-7-yl)methyl]-4H-1,2,4-triazole-3-thiol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4-ethyl-5-[(8-methyl-3,4-dihydro-2H-1,5-benzodioxepin-7-yl)methyl]-4H-1,2,4-triazole-3-thiol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STL367683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