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(5E)-1-cyclopentyl-5-{[1-(3,5-dichlorophenyl)-2,5-dimethyl-1H-pyrrol-3-yl]methylidene}pyrimidine-2,4,6(1H,3H,5H)-trione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(5E)-1-cyclopentyl-5-{[1-(3,5-dichlorophenyl)-2,5-dimethyl-1H-pyrrol-3-yl]methylidene}pyrimidine-2,4,6(1H,3H,5H)-trione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