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N-(furan-2-ylmethyl)-2-{3-[(E)-(4-oxo-2-thioxo-1,3-thiazolidin-5-ylidene)methyl]-1H-indol-1-yl}acetamide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N-(furan-2-ylmethyl)-2-{3-[(E)-(4-oxo-2-thioxo-1,3-thiazolidin-5-ylidene)methyl]-1H-indol-1-yl}acetamide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