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STL368368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(5E)-5-(biphenyl-4-ylmethylidene)-2-imino-1,3-thiazolidin-4-one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(5E)-5-(biphenyl-4-ylmethylidene)-2-imino-1,3-thiazolidin-4-one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STL368368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