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STL369166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(5Z)-5-{[1-(3-nitrophenyl)-1H-pyrrol-2-yl]methylidene}-3-(2-phenylethyl)-2-thioxo-1,3-thiazolidin-4-one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(5Z)-5-{[1-(3-nitrophenyl)-1H-pyrrol-2-yl]methylidene}-3-(2-phenylethyl)-2-thioxo-1,3-thiazolidin-4-one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STL369166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