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(5E)-5-(3-bromo-5-ethoxy-4-methoxybenzylidene)-1-(4-chlorophenyl)-2-thioxodihydropyrimidine-4,6(1H,5H)-dione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(5E)-5-(3-bromo-5-ethoxy-4-methoxybenzylidene)-1-(4-chlorophenyl)-2-thioxodihydropyrimidine-4,6(1H,5H)-dione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C20H16BrClN2O4S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