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2-chloro-5-({[(3-methyl-1-benzofuran-2-yl)carbonyl]carbamothioyl}amino)benzoate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2-chloro-5-({[(3-methyl-1-benzofuran-2-yl)carbonyl]carbamothioyl}amino)benzoate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430.91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STL378024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