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2-amino-4-{4-[(3-nitrobenzyl)oxy]phenyl}-5-oxo-5,6,7,8-tetrahydro-4H-chromene-3-carbonitrile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2-amino-4-{4-[(3-nitrobenzyl)oxy]phenyl}-5-oxo-5,6,7,8-tetrahydro-4H-chromene-3-carbonitrile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