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(2E)-1-(3,4-dimethoxyphenyl)-3-[4-(methylsulfanyl)phenyl]prop-2-en-1-one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(2E)-1-(3,4-dimethoxyphenyl)-3-[4-(methylsulfanyl)phenyl]prop-2-en-1-one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