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[4-(1,8-dioxo-2,3,4,5,6,7,8,9-octahydro-1H-xanthen-9-yl)-2-ethoxyphenoxy]acetic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[4-(1,8-dioxo-2,3,4,5,6,7,8,9-octahydro-1H-xanthen-9-yl)-2-ethoxyphenoxy]acetic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