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N-(4-fluorophenyl)-4-(methylsulfanyl)-3-(pyrrolidin-1-ylcarbonyl)benzenesulfonamide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N-(4-fluorophenyl)-4-(methylsulfanyl)-3-(pyrrolidin-1-ylcarbonyl)benzenesulfonamide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C18H19FN2O3S2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