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N-(2-methylpropyl)-4-(methylsulfanyl)-3-(morpholin-4-ylcarbonyl)benzenesulfonamide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N-(2-methylpropyl)-4-(methylsulfanyl)-3-(morpholin-4-ylcarbonyl)benzenesulfonamide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