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STL385131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N-(5-chloro-2-methylphenyl)-1-[(4-fluorobenzyl)sulfonyl]piperidine-3-carboxamide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N-(5-chloro-2-methylphenyl)-1-[(4-fluorobenzyl)sulfonyl]piperidine-3-carboxamide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C20H22ClFN2O3S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STL385131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