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4-(phenylsulfonyl)-N-[3-(trifluoromethyl)phenyl]-3,4-dihydro-2H-1,4-benzoxazine-2-carboxamide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4-(phenylsulfonyl)-N-[3-(trifluoromethyl)phenyl]-3,4-dihydro-2H-1,4-benzoxazine-2-carboxamide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C22H17F3N2O4S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