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N-(2-bromophenyl)-7-methyl-5-(methylsulfonyl)-2,3,4,5-tetrahydro-1,5-benzoxazepine-2-carboxamide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N-(2-bromophenyl)-7-methyl-5-(methylsulfonyl)-2,3,4,5-tetrahydro-1,5-benzoxazepine-2-carboxamide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