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2-[3-cyano-4-(methoxymethyl)-6-methyl-2-oxopyridin-1(2H)-yl]-N'-[(E)-(3-methoxyphenyl)methylidene]acetohydrazide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2-[3-cyano-4-(methoxymethyl)-6-methyl-2-oxopyridin-1(2H)-yl]-N'-[(E)-(3-methoxyphenyl)methylidene]acetohydrazide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STL388294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