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(4E)-1-(4-chlorophenyl)-4-{[5-(4,5-dimethyl-2-nitrophenyl)furan-2-yl]methylidene}pyrazolidine-3,5-dione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(4E)-1-(4-chlorophenyl)-4-{[5-(4,5-dimethyl-2-nitrophenyl)furan-2-yl]methylidene}pyrazolidine-3,5-dione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