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4-({6-[(2,5-dimethylphenyl)amino][1,2,5]oxadiazolo[3,4-b]pyrazin-5-yl}amino)-1,5-dimethyl-2-phenyl-1,2-dihydro-3H-pyrazol-3-one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4-({6-[(2,5-dimethylphenyl)amino][1,2,5]oxadiazolo[3,4-b]pyrazin-5-yl}amino)-1,5-dimethyl-2-phenyl-1,2-dihydro-3H-pyrazol-3-one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