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3-cyclopropyl-4-(difluoromethyl)-1-(4-fluorophenyl)-6-(3-methoxyphenyl)-1H-pyrazolo[3,4-b]pyridine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3-cyclopropyl-4-(difluoromethyl)-1-(4-fluorophenyl)-6-(3-methoxyphenyl)-1H-pyrazolo[3,4-b]pyridine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