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N-[(4-bromo-1-ethyl-1H-pyrazol-5-yl)methyl]-3-(5-methyl-4-nitro-1H-pyrazol-1-yl)propanamide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N-[(4-bromo-1-ethyl-1H-pyrazol-5-yl)methyl]-3-(5-methyl-4-nitro-1H-pyrazol-1-yl)propanamide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C13H17BrN6O3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