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6-cyclopropyl-N-[1-(1-ethyl-3-methyl-1H-pyrazol-4-yl)ethyl]-3-(4-methoxyphenyl)[1,2]oxazolo[5,4-b]pyridine-4-carboxamide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6-cyclopropyl-N-[1-(1-ethyl-3-methyl-1H-pyrazol-4-yl)ethyl]-3-(4-methoxyphenyl)[1,2]oxazolo[5,4-b]pyridine-4-carboxamide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