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N,1-diethyl-3-methyl-N-[(4-methyl-1,2,5-oxadiazol-3-yl)methyl]-6-(4-methylphenyl)-1H-pyrazolo[3,4-b]pyridine-4-carboxamide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N,1-diethyl-3-methyl-N-[(4-methyl-1,2,5-oxadiazol-3-yl)methyl]-6-(4-methylphenyl)-1H-pyrazolo[3,4-b]pyridine-4-carboxamide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